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43" w:rsidRPr="000F56B1" w:rsidRDefault="000F56B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Phys 220 </w:t>
      </w:r>
      <w:r w:rsidR="009E3872">
        <w:rPr>
          <w:rFonts w:ascii="Comic Sans MS" w:hAnsi="Comic Sans MS"/>
          <w:b/>
          <w:sz w:val="32"/>
          <w:szCs w:val="32"/>
        </w:rPr>
        <w:t>–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A27EFB" w:rsidRPr="000F56B1">
        <w:rPr>
          <w:rFonts w:ascii="Comic Sans MS" w:hAnsi="Comic Sans MS"/>
          <w:b/>
          <w:sz w:val="32"/>
          <w:szCs w:val="32"/>
        </w:rPr>
        <w:t>Inertia</w:t>
      </w:r>
      <w:r w:rsidR="009E3872">
        <w:rPr>
          <w:rFonts w:ascii="Comic Sans MS" w:hAnsi="Comic Sans MS"/>
          <w:b/>
          <w:sz w:val="32"/>
          <w:szCs w:val="32"/>
        </w:rPr>
        <w:t xml:space="preserve"> – Connected Objects</w:t>
      </w:r>
    </w:p>
    <w:p w:rsidR="000F56B1" w:rsidRDefault="000F56B1" w:rsidP="00E514CE">
      <w:pPr>
        <w:spacing w:after="0"/>
        <w:rPr>
          <w:rFonts w:ascii="Comic Sans MS" w:hAnsi="Comic Sans MS"/>
          <w:b/>
          <w:sz w:val="24"/>
          <w:szCs w:val="24"/>
        </w:rPr>
      </w:pPr>
      <w:r w:rsidRPr="000F56B1">
        <w:rPr>
          <w:rFonts w:ascii="Comic Sans MS" w:hAnsi="Comic Sans MS"/>
          <w:b/>
          <w:sz w:val="24"/>
          <w:szCs w:val="24"/>
        </w:rPr>
        <w:t>Part I</w:t>
      </w:r>
    </w:p>
    <w:p w:rsidR="000F56B1" w:rsidRPr="000F56B1" w:rsidRDefault="00A56984">
      <w:pPr>
        <w:rPr>
          <w:rFonts w:ascii="Comic Sans MS" w:hAnsi="Comic Sans MS"/>
        </w:rPr>
      </w:pPr>
      <w:r>
        <w:rPr>
          <w:rFonts w:ascii="Comic Sans MS" w:hAnsi="Comic Sans MS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414655</wp:posOffset>
            </wp:positionV>
            <wp:extent cx="2705100" cy="1504950"/>
            <wp:effectExtent l="19050" t="19050" r="19050" b="19050"/>
            <wp:wrapSquare wrapText="bothSides"/>
            <wp:docPr id="1" name="rg_hi" descr="https://encrypted-tbn1.gstatic.com/images?q=tbn:ANd9GcQRkqkzv38Elvq4rDYJbYkSfG-bEaEzgPphM-aKe7tYDv82GzTK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Rkqkzv38Elvq4rDYJbYkSfG-bEaEzgPphM-aKe7tYDv82GzTK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6B1" w:rsidRPr="000F56B1">
        <w:rPr>
          <w:rFonts w:ascii="Comic Sans MS" w:hAnsi="Comic Sans MS"/>
          <w:i/>
        </w:rPr>
        <w:t>Materials and equipment</w:t>
      </w:r>
      <w:r w:rsidR="000F56B1" w:rsidRPr="000F56B1">
        <w:rPr>
          <w:rFonts w:ascii="Comic Sans MS" w:hAnsi="Comic Sans MS"/>
        </w:rPr>
        <w:t xml:space="preserve">: motion track, cart, string, pulley, hanging mass, </w:t>
      </w:r>
      <w:r w:rsidR="00C35FF3">
        <w:rPr>
          <w:rFonts w:ascii="Comic Sans MS" w:hAnsi="Comic Sans MS"/>
        </w:rPr>
        <w:t>motion detector</w:t>
      </w:r>
    </w:p>
    <w:p w:rsidR="00A27EFB" w:rsidRPr="000F56B1" w:rsidRDefault="00A27EFB" w:rsidP="00E514CE">
      <w:pPr>
        <w:spacing w:after="0"/>
        <w:rPr>
          <w:rFonts w:ascii="Comic Sans MS" w:hAnsi="Comic Sans MS"/>
          <w:b/>
        </w:rPr>
      </w:pPr>
      <w:r w:rsidRPr="000F56B1">
        <w:rPr>
          <w:rFonts w:ascii="Comic Sans MS" w:hAnsi="Comic Sans MS"/>
          <w:b/>
        </w:rPr>
        <w:t>Prediction:</w:t>
      </w:r>
      <w:r w:rsidR="00A56984" w:rsidRPr="00A56984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3F6B9A" w:rsidRPr="000F56B1" w:rsidRDefault="003F6B9A">
      <w:pPr>
        <w:rPr>
          <w:rFonts w:ascii="Comic Sans MS" w:hAnsi="Comic Sans MS"/>
        </w:rPr>
      </w:pPr>
      <w:r w:rsidRPr="000F56B1">
        <w:rPr>
          <w:rFonts w:ascii="Comic Sans MS" w:hAnsi="Comic Sans MS"/>
        </w:rPr>
        <w:t>Consider the system to the right.  What do you expect the acceleration of the hanging mass to be</w:t>
      </w:r>
      <w:r w:rsidR="00A27EFB" w:rsidRPr="000F56B1">
        <w:rPr>
          <w:rFonts w:ascii="Comic Sans MS" w:hAnsi="Comic Sans MS"/>
        </w:rPr>
        <w:t>?</w:t>
      </w:r>
      <w:r w:rsidRPr="000F56B1">
        <w:rPr>
          <w:rFonts w:ascii="Comic Sans MS" w:hAnsi="Comic Sans MS"/>
        </w:rPr>
        <w:t xml:space="preserve">  The cart</w:t>
      </w:r>
      <w:r w:rsidR="00E514CE">
        <w:rPr>
          <w:rFonts w:ascii="Comic Sans MS" w:hAnsi="Comic Sans MS"/>
        </w:rPr>
        <w:t xml:space="preserve"> i</w:t>
      </w:r>
      <w:r w:rsidRPr="000F56B1">
        <w:rPr>
          <w:rFonts w:ascii="Comic Sans MS" w:hAnsi="Comic Sans MS"/>
        </w:rPr>
        <w:t>s nearly frictionless.</w:t>
      </w:r>
    </w:p>
    <w:p w:rsidR="00A27EFB" w:rsidRPr="000F56B1" w:rsidRDefault="00A27EFB" w:rsidP="00E514CE">
      <w:pPr>
        <w:spacing w:after="0"/>
        <w:rPr>
          <w:rFonts w:ascii="Comic Sans MS" w:hAnsi="Comic Sans MS"/>
          <w:b/>
        </w:rPr>
      </w:pPr>
      <w:r w:rsidRPr="000F56B1">
        <w:rPr>
          <w:rFonts w:ascii="Comic Sans MS" w:hAnsi="Comic Sans MS"/>
          <w:b/>
        </w:rPr>
        <w:t>Experiment:</w:t>
      </w:r>
    </w:p>
    <w:p w:rsidR="00D85E2D" w:rsidRDefault="003F6B9A" w:rsidP="00D85E2D">
      <w:pPr>
        <w:spacing w:after="120"/>
        <w:rPr>
          <w:rFonts w:ascii="Comic Sans MS" w:hAnsi="Comic Sans MS"/>
        </w:rPr>
      </w:pPr>
      <w:r w:rsidRPr="000F56B1">
        <w:rPr>
          <w:rFonts w:ascii="Comic Sans MS" w:hAnsi="Comic Sans MS"/>
        </w:rPr>
        <w:t xml:space="preserve">Use the </w:t>
      </w:r>
      <w:r w:rsidR="00C35FF3">
        <w:rPr>
          <w:rFonts w:ascii="Comic Sans MS" w:hAnsi="Comic Sans MS"/>
        </w:rPr>
        <w:t>motion detector</w:t>
      </w:r>
      <w:r w:rsidRPr="000F56B1">
        <w:rPr>
          <w:rFonts w:ascii="Comic Sans MS" w:hAnsi="Comic Sans MS"/>
        </w:rPr>
        <w:t xml:space="preserve"> to graph the velocity of the cart as the mass falls.  Determine the acceleration of the cart using this graph.</w:t>
      </w:r>
      <w:r w:rsidR="00A27EFB" w:rsidRPr="000F56B1">
        <w:rPr>
          <w:rFonts w:ascii="Comic Sans MS" w:hAnsi="Comic Sans MS"/>
        </w:rPr>
        <w:t xml:space="preserve">  Print the graph and show how you determined the acceleration of the cart.</w:t>
      </w:r>
    </w:p>
    <w:p w:rsidR="002134C4" w:rsidRDefault="003F6B9A" w:rsidP="00D85E2D">
      <w:pPr>
        <w:spacing w:after="120"/>
        <w:rPr>
          <w:rFonts w:ascii="Comic Sans MS" w:hAnsi="Comic Sans MS"/>
        </w:rPr>
      </w:pPr>
      <w:r w:rsidRPr="000F56B1">
        <w:rPr>
          <w:rFonts w:ascii="Comic Sans MS" w:hAnsi="Comic Sans MS"/>
        </w:rPr>
        <w:t>Is it what you expected?</w:t>
      </w:r>
    </w:p>
    <w:p w:rsidR="002134C4" w:rsidRPr="002134C4" w:rsidRDefault="002134C4" w:rsidP="00B65019">
      <w:pPr>
        <w:spacing w:after="0"/>
        <w:rPr>
          <w:rFonts w:ascii="Comic Sans MS" w:hAnsi="Comic Sans MS"/>
          <w:b/>
        </w:rPr>
      </w:pPr>
      <w:r w:rsidRPr="002134C4">
        <w:rPr>
          <w:rFonts w:ascii="Comic Sans MS" w:hAnsi="Comic Sans MS"/>
          <w:b/>
        </w:rPr>
        <w:t>Theory:</w:t>
      </w:r>
    </w:p>
    <w:p w:rsidR="000F56B1" w:rsidRDefault="000F56B1" w:rsidP="00B65019">
      <w:pPr>
        <w:spacing w:after="0"/>
        <w:rPr>
          <w:rFonts w:ascii="Comic Sans MS" w:hAnsi="Comic Sans MS"/>
        </w:rPr>
      </w:pPr>
      <w:r w:rsidRPr="000F56B1">
        <w:rPr>
          <w:rFonts w:ascii="Comic Sans MS" w:hAnsi="Comic Sans MS"/>
        </w:rPr>
        <w:t>Can you think of a way</w:t>
      </w:r>
      <w:r w:rsidR="00A56984">
        <w:rPr>
          <w:rFonts w:ascii="Comic Sans MS" w:hAnsi="Comic Sans MS"/>
        </w:rPr>
        <w:t>,</w:t>
      </w:r>
      <w:r w:rsidR="00B65019">
        <w:rPr>
          <w:rFonts w:ascii="Comic Sans MS" w:hAnsi="Comic Sans MS"/>
        </w:rPr>
        <w:t xml:space="preserve"> using Newton’s Laws</w:t>
      </w:r>
      <w:r w:rsidR="00A56984">
        <w:rPr>
          <w:rFonts w:ascii="Comic Sans MS" w:hAnsi="Comic Sans MS"/>
        </w:rPr>
        <w:t>,</w:t>
      </w:r>
      <w:r w:rsidRPr="000F56B1">
        <w:rPr>
          <w:rFonts w:ascii="Comic Sans MS" w:hAnsi="Comic Sans MS"/>
        </w:rPr>
        <w:t xml:space="preserve"> to explain </w:t>
      </w:r>
      <w:r w:rsidR="00B65019">
        <w:rPr>
          <w:rFonts w:ascii="Comic Sans MS" w:hAnsi="Comic Sans MS"/>
        </w:rPr>
        <w:t>the</w:t>
      </w:r>
      <w:r w:rsidRPr="000F56B1">
        <w:rPr>
          <w:rFonts w:ascii="Comic Sans MS" w:hAnsi="Comic Sans MS"/>
        </w:rPr>
        <w:t xml:space="preserve"> result?</w:t>
      </w:r>
    </w:p>
    <w:p w:rsidR="002134C4" w:rsidRDefault="00E514CE" w:rsidP="00D85E2D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Use Newton’s Laws to solve for the </w:t>
      </w:r>
      <w:r w:rsidR="002134C4">
        <w:rPr>
          <w:rFonts w:ascii="Comic Sans MS" w:hAnsi="Comic Sans MS"/>
        </w:rPr>
        <w:t xml:space="preserve">theoretical value of the </w:t>
      </w:r>
      <w:r>
        <w:rPr>
          <w:rFonts w:ascii="Comic Sans MS" w:hAnsi="Comic Sans MS"/>
        </w:rPr>
        <w:t>acceleration.  Hint:  Use two free body diagrams, one applied to the hanging mass and one applied to the cart.</w:t>
      </w:r>
    </w:p>
    <w:p w:rsidR="002134C4" w:rsidRDefault="002134C4" w:rsidP="00B6501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Find the experimental error between your theoretical and your experimental values of acceleration.  </w:t>
      </w:r>
    </w:p>
    <w:p w:rsidR="002134C4" w:rsidRPr="000F56B1" w:rsidRDefault="002134C4" w:rsidP="00282936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What are sources of error in this lab?  Be very specific.</w:t>
      </w:r>
    </w:p>
    <w:p w:rsidR="000F56B1" w:rsidRDefault="000F56B1" w:rsidP="00FE448C">
      <w:pPr>
        <w:spacing w:after="120"/>
        <w:rPr>
          <w:rFonts w:ascii="Comic Sans MS" w:hAnsi="Comic Sans MS"/>
          <w:sz w:val="16"/>
          <w:szCs w:val="16"/>
        </w:rPr>
      </w:pPr>
    </w:p>
    <w:p w:rsidR="00C41C50" w:rsidRDefault="00C41C50" w:rsidP="00C41C50">
      <w:pPr>
        <w:spacing w:before="120" w:after="0"/>
        <w:rPr>
          <w:rFonts w:ascii="Comic Sans MS" w:hAnsi="Comic Sans MS"/>
          <w:b/>
        </w:rPr>
      </w:pPr>
      <w:r w:rsidRPr="00907E11">
        <w:rPr>
          <w:rFonts w:ascii="Comic Sans MS" w:hAnsi="Comic Sans MS"/>
          <w:b/>
        </w:rPr>
        <w:t>Part I</w:t>
      </w:r>
      <w:r>
        <w:rPr>
          <w:rFonts w:ascii="Comic Sans MS" w:hAnsi="Comic Sans MS"/>
          <w:b/>
        </w:rPr>
        <w:t>I</w:t>
      </w:r>
      <w:r w:rsidRPr="00907E11">
        <w:rPr>
          <w:rFonts w:ascii="Comic Sans MS" w:hAnsi="Comic Sans MS"/>
          <w:b/>
        </w:rPr>
        <w:t xml:space="preserve"> – Phone Book Friction</w:t>
      </w:r>
    </w:p>
    <w:p w:rsidR="00C41C50" w:rsidRDefault="00C41C50" w:rsidP="00C41C50">
      <w:pPr>
        <w:spacing w:after="0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Materials and Equipment: </w:t>
      </w:r>
      <w:r>
        <w:rPr>
          <w:rFonts w:ascii="Comic Sans MS" w:hAnsi="Comic Sans MS"/>
        </w:rPr>
        <w:t>Two thick phone books</w:t>
      </w:r>
    </w:p>
    <w:p w:rsidR="00C41C50" w:rsidRDefault="00C41C50" w:rsidP="00C41C50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Interleave the pages of the two phone books.  Have two group members each pull on one of the phone books.  </w:t>
      </w:r>
    </w:p>
    <w:p w:rsidR="00C41C50" w:rsidRDefault="00C41C50" w:rsidP="00C41C50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How hard is it to pull them apart?</w:t>
      </w:r>
    </w:p>
    <w:p w:rsidR="00C41C50" w:rsidRDefault="00C41C50" w:rsidP="00C41C50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Use the ideas of frictional force to explain what is happening.</w:t>
      </w:r>
    </w:p>
    <w:p w:rsidR="00C41C50" w:rsidRPr="00C41C50" w:rsidRDefault="00C41C50" w:rsidP="00FE448C">
      <w:pPr>
        <w:spacing w:after="120"/>
        <w:rPr>
          <w:rFonts w:ascii="Comic Sans MS" w:hAnsi="Comic Sans MS"/>
          <w:b/>
          <w:sz w:val="16"/>
          <w:szCs w:val="16"/>
        </w:rPr>
      </w:pPr>
    </w:p>
    <w:sectPr w:rsidR="00C41C50" w:rsidRPr="00C41C50" w:rsidSect="00D85E2D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B9A"/>
    <w:rsid w:val="0007068D"/>
    <w:rsid w:val="000F56B1"/>
    <w:rsid w:val="00104B3B"/>
    <w:rsid w:val="0016012E"/>
    <w:rsid w:val="002134C4"/>
    <w:rsid w:val="002501FD"/>
    <w:rsid w:val="00282936"/>
    <w:rsid w:val="003D4543"/>
    <w:rsid w:val="003F6B9A"/>
    <w:rsid w:val="00580D63"/>
    <w:rsid w:val="00710984"/>
    <w:rsid w:val="007116F3"/>
    <w:rsid w:val="00936D43"/>
    <w:rsid w:val="0094155F"/>
    <w:rsid w:val="009E3872"/>
    <w:rsid w:val="00A27EFB"/>
    <w:rsid w:val="00A56984"/>
    <w:rsid w:val="00B65019"/>
    <w:rsid w:val="00C35FF3"/>
    <w:rsid w:val="00C41C50"/>
    <w:rsid w:val="00D85E2D"/>
    <w:rsid w:val="00E514CE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hl=en&amp;sa=X&amp;rls=com.microsoft:en-us:IE-Address&amp;rlz=1I7ADRA_enUS457&amp;biw=1117&amp;bih=993&amp;tbm=isch&amp;prmd=imvns&amp;tbnid=DFzlN0yyQNrkAM:&amp;imgrefurl=http://www.batesville.k12.in.us/physics/apphynet/lab/experiments/kinematics/constant_acc_2.htm&amp;docid=4lWL9nw2r6S7MM&amp;imgurl=http://www.batesville.k12.in.us/physics/apphynet/lab/experiments/kinematics/Images/cart_pull.gif&amp;w=355&amp;h=198&amp;ei=F6FoUPO4CeWniALI8YCQDw&amp;zoom=1&amp;iact=hc&amp;vpx=324&amp;vpy=463&amp;dur=181&amp;hovh=158&amp;hovw=284&amp;tx=129&amp;ty=74&amp;sig=108883738602133871477&amp;page=2&amp;tbnh=110&amp;tbnw=197&amp;start=25&amp;ndsp=30&amp;ved=1t:429,r:16,s:25,i: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5</cp:revision>
  <cp:lastPrinted>2012-10-01T19:59:00Z</cp:lastPrinted>
  <dcterms:created xsi:type="dcterms:W3CDTF">2013-09-30T04:15:00Z</dcterms:created>
  <dcterms:modified xsi:type="dcterms:W3CDTF">2013-09-30T05:08:00Z</dcterms:modified>
</cp:coreProperties>
</file>